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51D9" w14:textId="77777777" w:rsidR="00B045BF" w:rsidRDefault="00B045BF" w:rsidP="00B045B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ZÁPISNICA</w:t>
      </w:r>
      <w:r>
        <w:rPr>
          <w:b/>
          <w:sz w:val="36"/>
          <w:szCs w:val="36"/>
          <w:u w:val="single"/>
        </w:rPr>
        <w:br/>
      </w:r>
      <w:r>
        <w:rPr>
          <w:b/>
          <w:sz w:val="22"/>
          <w:szCs w:val="22"/>
        </w:rPr>
        <w:t>ZASADANIE ODBORNEJ KOMISIE SZCH PRE CHOV DROBNÝCH HLODAVCOV</w:t>
      </w:r>
      <w:r>
        <w:rPr>
          <w:b/>
          <w:sz w:val="22"/>
          <w:szCs w:val="22"/>
        </w:rPr>
        <w:br/>
        <w:t>Slovenský zväz chovateľov</w:t>
      </w:r>
    </w:p>
    <w:p w14:paraId="7165A2E8" w14:textId="308AFB4E" w:rsidR="00B045BF" w:rsidRDefault="00610368" w:rsidP="00B045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06.11</w:t>
      </w:r>
      <w:r w:rsidR="00B045BF">
        <w:rPr>
          <w:b/>
          <w:sz w:val="22"/>
          <w:szCs w:val="22"/>
        </w:rPr>
        <w:t>.2025, Bratislava – Krížna 44</w:t>
      </w:r>
    </w:p>
    <w:p w14:paraId="63279D82" w14:textId="77777777" w:rsidR="00B045BF" w:rsidRPr="000B104E" w:rsidRDefault="00B045BF" w:rsidP="00B045BF">
      <w:pPr>
        <w:rPr>
          <w:rFonts w:ascii="Arial" w:hAnsi="Arial" w:cs="Arial"/>
          <w:b/>
          <w:sz w:val="18"/>
          <w:szCs w:val="18"/>
        </w:rPr>
      </w:pPr>
    </w:p>
    <w:p w14:paraId="01D26E8E" w14:textId="77777777" w:rsidR="00B045BF" w:rsidRPr="000B104E" w:rsidRDefault="00B045BF" w:rsidP="00B045BF">
      <w:pPr>
        <w:ind w:left="4956" w:hanging="4956"/>
        <w:rPr>
          <w:sz w:val="22"/>
          <w:szCs w:val="22"/>
        </w:rPr>
      </w:pPr>
      <w:r w:rsidRPr="000B104E">
        <w:rPr>
          <w:sz w:val="22"/>
          <w:szCs w:val="22"/>
          <w:u w:val="single"/>
        </w:rPr>
        <w:t>Prítomní účastníci zasadania s hlasom rozhodujúcim</w:t>
      </w:r>
      <w:r w:rsidRPr="000B104E">
        <w:rPr>
          <w:sz w:val="22"/>
          <w:szCs w:val="22"/>
        </w:rPr>
        <w:t xml:space="preserve">: </w:t>
      </w:r>
      <w:bookmarkStart w:id="0" w:name="_Hlk102160030"/>
      <w:r w:rsidRPr="000B104E">
        <w:rPr>
          <w:sz w:val="22"/>
          <w:szCs w:val="22"/>
        </w:rPr>
        <w:t xml:space="preserve">Ing. Alena </w:t>
      </w:r>
      <w:proofErr w:type="spellStart"/>
      <w:r w:rsidRPr="000B104E">
        <w:rPr>
          <w:sz w:val="22"/>
          <w:szCs w:val="22"/>
        </w:rPr>
        <w:t>Mikulinová</w:t>
      </w:r>
      <w:proofErr w:type="spellEnd"/>
      <w:r w:rsidRPr="000B104E">
        <w:rPr>
          <w:sz w:val="22"/>
          <w:szCs w:val="22"/>
        </w:rPr>
        <w:t xml:space="preserve"> (Predseda OK)</w:t>
      </w:r>
    </w:p>
    <w:p w14:paraId="00E7E766" w14:textId="77777777" w:rsidR="00B045BF" w:rsidRPr="000B104E" w:rsidRDefault="00B045BF" w:rsidP="00B045BF">
      <w:pPr>
        <w:ind w:left="4956"/>
        <w:rPr>
          <w:sz w:val="22"/>
          <w:szCs w:val="22"/>
        </w:rPr>
      </w:pPr>
      <w:r w:rsidRPr="000B104E">
        <w:rPr>
          <w:sz w:val="22"/>
          <w:szCs w:val="22"/>
        </w:rPr>
        <w:t>Eva Bednárová (Predseda zboru posudzovateľov)</w:t>
      </w:r>
    </w:p>
    <w:p w14:paraId="5BA4F52B" w14:textId="77777777" w:rsidR="00B045BF" w:rsidRPr="000B104E" w:rsidRDefault="00B045BF" w:rsidP="00B045BF">
      <w:pPr>
        <w:ind w:left="4248" w:firstLine="708"/>
        <w:rPr>
          <w:sz w:val="22"/>
          <w:szCs w:val="22"/>
        </w:rPr>
      </w:pPr>
      <w:r w:rsidRPr="000B104E">
        <w:rPr>
          <w:sz w:val="22"/>
          <w:szCs w:val="22"/>
        </w:rPr>
        <w:t>Tomáš Szabó (Podpredseda OK)</w:t>
      </w:r>
    </w:p>
    <w:bookmarkEnd w:id="0"/>
    <w:p w14:paraId="625E5D89" w14:textId="77777777" w:rsidR="00B045BF" w:rsidRPr="000B104E" w:rsidRDefault="00B045BF" w:rsidP="00B045BF">
      <w:pPr>
        <w:rPr>
          <w:sz w:val="22"/>
          <w:szCs w:val="22"/>
        </w:rPr>
      </w:pPr>
    </w:p>
    <w:p w14:paraId="59374595" w14:textId="77777777" w:rsidR="00B045BF" w:rsidRPr="000B104E" w:rsidRDefault="00B045BF" w:rsidP="00B045BF">
      <w:pPr>
        <w:ind w:left="4956" w:hanging="4956"/>
        <w:rPr>
          <w:sz w:val="22"/>
          <w:szCs w:val="22"/>
        </w:rPr>
      </w:pPr>
      <w:r w:rsidRPr="000B104E">
        <w:rPr>
          <w:sz w:val="22"/>
          <w:szCs w:val="22"/>
          <w:u w:val="single"/>
        </w:rPr>
        <w:t>Neprítomní účastníci zasadania s hlasom rozhodujúcim</w:t>
      </w:r>
      <w:r w:rsidRPr="000B104E">
        <w:rPr>
          <w:sz w:val="22"/>
          <w:szCs w:val="22"/>
        </w:rPr>
        <w:t xml:space="preserve">: </w:t>
      </w:r>
    </w:p>
    <w:p w14:paraId="387545CA" w14:textId="77777777" w:rsidR="00B045BF" w:rsidRPr="000B104E" w:rsidRDefault="00B045BF" w:rsidP="00B045BF">
      <w:pPr>
        <w:ind w:left="4956" w:hanging="4956"/>
        <w:rPr>
          <w:sz w:val="22"/>
          <w:szCs w:val="22"/>
        </w:rPr>
      </w:pPr>
    </w:p>
    <w:p w14:paraId="06031600" w14:textId="6B890C5D" w:rsidR="00B045BF" w:rsidRDefault="00B045BF" w:rsidP="00B045BF">
      <w:pPr>
        <w:ind w:left="4956" w:hanging="4956"/>
        <w:rPr>
          <w:sz w:val="22"/>
          <w:szCs w:val="22"/>
        </w:rPr>
      </w:pPr>
      <w:r w:rsidRPr="000B104E">
        <w:rPr>
          <w:sz w:val="22"/>
          <w:szCs w:val="22"/>
        </w:rPr>
        <w:t>Miesto konania</w:t>
      </w:r>
      <w:r w:rsidR="00610368">
        <w:rPr>
          <w:sz w:val="22"/>
          <w:szCs w:val="22"/>
        </w:rPr>
        <w:t>: Výstavisko Agrokomplex, Nitra</w:t>
      </w:r>
    </w:p>
    <w:p w14:paraId="3F6FB9A5" w14:textId="77777777" w:rsidR="00B045BF" w:rsidRDefault="00B045BF" w:rsidP="00B045BF">
      <w:pPr>
        <w:ind w:left="4956" w:hanging="4956"/>
        <w:rPr>
          <w:sz w:val="22"/>
          <w:szCs w:val="22"/>
        </w:rPr>
      </w:pPr>
    </w:p>
    <w:p w14:paraId="3C31B8E5" w14:textId="77777777" w:rsidR="00B045BF" w:rsidRPr="000B104E" w:rsidRDefault="00B045BF" w:rsidP="00B045BF">
      <w:pPr>
        <w:ind w:left="4956" w:hanging="4956"/>
        <w:rPr>
          <w:sz w:val="22"/>
          <w:szCs w:val="22"/>
        </w:rPr>
      </w:pPr>
      <w:r w:rsidRPr="000B104E">
        <w:rPr>
          <w:sz w:val="22"/>
          <w:szCs w:val="22"/>
          <w:u w:val="single"/>
        </w:rPr>
        <w:t>Program</w:t>
      </w:r>
      <w:r w:rsidRPr="000B104E">
        <w:rPr>
          <w:sz w:val="22"/>
          <w:szCs w:val="22"/>
        </w:rPr>
        <w:t>:</w:t>
      </w:r>
      <w:r w:rsidRPr="000B104E">
        <w:rPr>
          <w:sz w:val="22"/>
          <w:szCs w:val="22"/>
        </w:rPr>
        <w:tab/>
      </w:r>
    </w:p>
    <w:p w14:paraId="5A8F0DBE" w14:textId="77777777" w:rsidR="00B045BF" w:rsidRPr="000B104E" w:rsidRDefault="00B045BF" w:rsidP="00B045BF">
      <w:pPr>
        <w:rPr>
          <w:sz w:val="22"/>
          <w:szCs w:val="22"/>
        </w:rPr>
      </w:pPr>
    </w:p>
    <w:p w14:paraId="3D0F2916" w14:textId="77777777" w:rsidR="00B045BF" w:rsidRDefault="00B045BF" w:rsidP="00B045BF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0B104E">
        <w:rPr>
          <w:sz w:val="22"/>
          <w:szCs w:val="22"/>
        </w:rPr>
        <w:t>Otvorenie, príhovor predsedu OK</w:t>
      </w:r>
    </w:p>
    <w:p w14:paraId="00850623" w14:textId="399F59B9" w:rsidR="00B055FF" w:rsidRDefault="00B055FF" w:rsidP="00B045BF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Zhodnotenie príprav na Európsku výstavu</w:t>
      </w:r>
      <w:r w:rsidR="003D296A">
        <w:rPr>
          <w:sz w:val="22"/>
          <w:szCs w:val="22"/>
        </w:rPr>
        <w:t xml:space="preserve"> a samotná realizácia </w:t>
      </w:r>
    </w:p>
    <w:p w14:paraId="05EC874A" w14:textId="2138E056" w:rsidR="00732C82" w:rsidRDefault="008069E2" w:rsidP="00B045BF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Zhodnotenie priebehu posudzovania a výsledkov </w:t>
      </w:r>
      <w:r w:rsidR="0042333B">
        <w:rPr>
          <w:sz w:val="22"/>
          <w:szCs w:val="22"/>
        </w:rPr>
        <w:t>s</w:t>
      </w:r>
      <w:r>
        <w:rPr>
          <w:sz w:val="22"/>
          <w:szCs w:val="22"/>
        </w:rPr>
        <w:t>lovenských zvierat</w:t>
      </w:r>
    </w:p>
    <w:p w14:paraId="3D35BF59" w14:textId="2BFA620E" w:rsidR="0094016D" w:rsidRDefault="0094016D" w:rsidP="00B045BF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Zhodnotenie propagácie chovu morčiat na Slovensku</w:t>
      </w:r>
    </w:p>
    <w:p w14:paraId="75848C9F" w14:textId="16906A2C" w:rsidR="009A734A" w:rsidRDefault="009A734A" w:rsidP="00B045BF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Rok 2026 a EE aktivity</w:t>
      </w:r>
    </w:p>
    <w:p w14:paraId="02E614EB" w14:textId="22E8B38A" w:rsidR="00E258FB" w:rsidRPr="000B104E" w:rsidRDefault="00E258FB" w:rsidP="00B045BF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Kontrola plnenia poverení z predchádzajúceho zasadania</w:t>
      </w:r>
    </w:p>
    <w:p w14:paraId="235F5CF0" w14:textId="77777777" w:rsidR="00B045BF" w:rsidRPr="000B104E" w:rsidRDefault="00B045BF" w:rsidP="00B045BF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Záverečné slovo predsedu</w:t>
      </w:r>
    </w:p>
    <w:p w14:paraId="1C7D3370" w14:textId="77777777" w:rsidR="00B045BF" w:rsidRDefault="00B045BF" w:rsidP="00B045BF">
      <w:pPr>
        <w:ind w:left="4956" w:hanging="4956"/>
        <w:rPr>
          <w:sz w:val="22"/>
          <w:szCs w:val="22"/>
        </w:rPr>
      </w:pPr>
    </w:p>
    <w:p w14:paraId="0A2B17C6" w14:textId="77777777" w:rsidR="00B045BF" w:rsidRPr="000B104E" w:rsidRDefault="00B045BF" w:rsidP="00B045BF">
      <w:pPr>
        <w:spacing w:line="360" w:lineRule="auto"/>
        <w:rPr>
          <w:sz w:val="22"/>
          <w:szCs w:val="22"/>
        </w:rPr>
      </w:pPr>
      <w:r w:rsidRPr="000B104E">
        <w:rPr>
          <w:sz w:val="22"/>
          <w:szCs w:val="22"/>
          <w:u w:val="single"/>
        </w:rPr>
        <w:t>Zápisnica</w:t>
      </w:r>
      <w:r w:rsidRPr="000B104E">
        <w:rPr>
          <w:sz w:val="22"/>
          <w:szCs w:val="22"/>
        </w:rPr>
        <w:t>:</w:t>
      </w:r>
    </w:p>
    <w:p w14:paraId="01B07477" w14:textId="63573AC4" w:rsidR="0083466F" w:rsidRDefault="00610368" w:rsidP="00610368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0B104E">
        <w:rPr>
          <w:sz w:val="22"/>
          <w:szCs w:val="22"/>
        </w:rPr>
        <w:t xml:space="preserve">Predseda OK Ing. Alena </w:t>
      </w:r>
      <w:proofErr w:type="spellStart"/>
      <w:r w:rsidRPr="000B104E">
        <w:rPr>
          <w:sz w:val="22"/>
          <w:szCs w:val="22"/>
        </w:rPr>
        <w:t>Mikulinová</w:t>
      </w:r>
      <w:proofErr w:type="spellEnd"/>
      <w:r w:rsidRPr="000B104E">
        <w:rPr>
          <w:sz w:val="22"/>
          <w:szCs w:val="22"/>
        </w:rPr>
        <w:t xml:space="preserve"> (</w:t>
      </w:r>
      <w:r w:rsidRPr="000B104E">
        <w:rPr>
          <w:i/>
          <w:iCs/>
          <w:sz w:val="22"/>
          <w:szCs w:val="22"/>
        </w:rPr>
        <w:t>ďalej len predseda OK</w:t>
      </w:r>
      <w:r w:rsidRPr="000B104E">
        <w:rPr>
          <w:sz w:val="22"/>
          <w:szCs w:val="22"/>
        </w:rPr>
        <w:t>) privítala prítomných členov OK a predniesla krátky príhovor. Tomáš Szabó ako poverená osoba prípravou zasadania vykonal zápis prítomných a neprítomných do prezenčnej listiny zasadania.</w:t>
      </w:r>
    </w:p>
    <w:p w14:paraId="6C4E9274" w14:textId="41CD7BA8" w:rsidR="00610368" w:rsidRDefault="00F5521F" w:rsidP="00610368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prípravy </w:t>
      </w:r>
      <w:r w:rsidR="00726683">
        <w:rPr>
          <w:sz w:val="22"/>
          <w:szCs w:val="22"/>
        </w:rPr>
        <w:t>na Európsku výstavu boli zodpovední Eva Bednárová a Tomáš Szabó</w:t>
      </w:r>
      <w:r w:rsidR="00EF20B3">
        <w:rPr>
          <w:sz w:val="22"/>
          <w:szCs w:val="22"/>
        </w:rPr>
        <w:t xml:space="preserve">, komunikácia prebiehala hlavne telefonicky a mailom, či už s vedením SZCH, správcom prihlasovacieho webu alebo zahraničnými zástupcami klubov. </w:t>
      </w:r>
      <w:r w:rsidR="001C5039">
        <w:rPr>
          <w:sz w:val="22"/>
          <w:szCs w:val="22"/>
        </w:rPr>
        <w:t xml:space="preserve">Vzhľadom na úspešné začatie výstavy boli všetky potrebné veci </w:t>
      </w:r>
      <w:r w:rsidR="00457122">
        <w:rPr>
          <w:sz w:val="22"/>
          <w:szCs w:val="22"/>
        </w:rPr>
        <w:t>úspešne vyriešené. Za prípravy</w:t>
      </w:r>
      <w:r w:rsidR="00B6535F">
        <w:rPr>
          <w:sz w:val="22"/>
          <w:szCs w:val="22"/>
        </w:rPr>
        <w:t xml:space="preserve"> a</w:t>
      </w:r>
      <w:r w:rsidR="00457122">
        <w:rPr>
          <w:sz w:val="22"/>
          <w:szCs w:val="22"/>
        </w:rPr>
        <w:t xml:space="preserve"> priebeh priamo na mieste zodpovedali hlavne Eva Bednárová a Tomáš Szabó</w:t>
      </w:r>
      <w:r w:rsidR="00DF4409">
        <w:rPr>
          <w:sz w:val="22"/>
          <w:szCs w:val="22"/>
        </w:rPr>
        <w:t>. Na výstavisku boli prítomný od utorka 4.11.2025 a</w:t>
      </w:r>
      <w:r w:rsidR="002322AD">
        <w:rPr>
          <w:sz w:val="22"/>
          <w:szCs w:val="22"/>
        </w:rPr>
        <w:t> </w:t>
      </w:r>
      <w:r w:rsidR="00DF4409">
        <w:rPr>
          <w:sz w:val="22"/>
          <w:szCs w:val="22"/>
        </w:rPr>
        <w:t>pr</w:t>
      </w:r>
      <w:r w:rsidR="002322AD">
        <w:rPr>
          <w:sz w:val="22"/>
          <w:szCs w:val="22"/>
        </w:rPr>
        <w:t xml:space="preserve">edsedníčka pri príchode mohla zhodnotiť, že bolo všetko pripravené pre hladký priebeh posudzovania. </w:t>
      </w:r>
    </w:p>
    <w:p w14:paraId="7DC0AAE3" w14:textId="7A187E9B" w:rsidR="00457122" w:rsidRDefault="006C799F" w:rsidP="00610368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Posudzovanie aj napriek krátkemu času prebehlo hladko. Kvalita všetkých vystavených zvierat bola vysoká, čo </w:t>
      </w:r>
      <w:r w:rsidR="00B92B28">
        <w:rPr>
          <w:sz w:val="22"/>
          <w:szCs w:val="22"/>
        </w:rPr>
        <w:t>je vidieť na počte udelených CAC. Z celkového počtu ECH</w:t>
      </w:r>
      <w:r w:rsidR="000B0126">
        <w:rPr>
          <w:sz w:val="22"/>
          <w:szCs w:val="22"/>
        </w:rPr>
        <w:t>(9+1 MCH)</w:t>
      </w:r>
      <w:r w:rsidR="00B92B28">
        <w:rPr>
          <w:sz w:val="22"/>
          <w:szCs w:val="22"/>
        </w:rPr>
        <w:t xml:space="preserve"> sa slovenskému chovu </w:t>
      </w:r>
      <w:r w:rsidR="000B0126">
        <w:rPr>
          <w:sz w:val="22"/>
          <w:szCs w:val="22"/>
        </w:rPr>
        <w:t xml:space="preserve">podarilo získať 2+1 MCH. </w:t>
      </w:r>
      <w:r w:rsidR="00167DAC">
        <w:rPr>
          <w:sz w:val="22"/>
          <w:szCs w:val="22"/>
        </w:rPr>
        <w:t>Udelené boli tri EM(Európsky majster za kolekciu)</w:t>
      </w:r>
      <w:r w:rsidR="00EB4FD2">
        <w:rPr>
          <w:sz w:val="22"/>
          <w:szCs w:val="22"/>
        </w:rPr>
        <w:t xml:space="preserve">. </w:t>
      </w:r>
      <w:r w:rsidR="00F63E85">
        <w:rPr>
          <w:sz w:val="22"/>
          <w:szCs w:val="22"/>
        </w:rPr>
        <w:t xml:space="preserve">Môžeme teda povedať, že chov na Slovensku je </w:t>
      </w:r>
      <w:r w:rsidR="00D65021">
        <w:rPr>
          <w:sz w:val="22"/>
          <w:szCs w:val="22"/>
        </w:rPr>
        <w:t>v</w:t>
      </w:r>
      <w:r w:rsidR="00CE6EB9">
        <w:rPr>
          <w:sz w:val="22"/>
          <w:szCs w:val="22"/>
        </w:rPr>
        <w:t xml:space="preserve">ysoko kvalitný. Jediné čo môžeme konštatovať je, že je škoda, že sa nezapojilo viac slovenských chovateľov. OK chce týmto poďakovať </w:t>
      </w:r>
      <w:r w:rsidR="008D6C10">
        <w:rPr>
          <w:sz w:val="22"/>
          <w:szCs w:val="22"/>
        </w:rPr>
        <w:t xml:space="preserve">MVDr. Petrovi </w:t>
      </w:r>
      <w:proofErr w:type="spellStart"/>
      <w:r w:rsidR="008D6C10">
        <w:rPr>
          <w:sz w:val="22"/>
          <w:szCs w:val="22"/>
        </w:rPr>
        <w:t>Supukovi</w:t>
      </w:r>
      <w:proofErr w:type="spellEnd"/>
      <w:r w:rsidR="008D6C10">
        <w:rPr>
          <w:sz w:val="22"/>
          <w:szCs w:val="22"/>
        </w:rPr>
        <w:t xml:space="preserve">, Ing. Alene </w:t>
      </w:r>
      <w:proofErr w:type="spellStart"/>
      <w:r w:rsidR="008D6C10">
        <w:rPr>
          <w:sz w:val="22"/>
          <w:szCs w:val="22"/>
        </w:rPr>
        <w:t>Mikulinovej</w:t>
      </w:r>
      <w:proofErr w:type="spellEnd"/>
      <w:r w:rsidR="008D6C10">
        <w:rPr>
          <w:sz w:val="22"/>
          <w:szCs w:val="22"/>
        </w:rPr>
        <w:t xml:space="preserve">, Silvií </w:t>
      </w:r>
      <w:proofErr w:type="spellStart"/>
      <w:r w:rsidR="008D6C10">
        <w:rPr>
          <w:sz w:val="22"/>
          <w:szCs w:val="22"/>
        </w:rPr>
        <w:t>Švarovej</w:t>
      </w:r>
      <w:proofErr w:type="spellEnd"/>
      <w:r w:rsidR="008D6C10">
        <w:rPr>
          <w:sz w:val="22"/>
          <w:szCs w:val="22"/>
        </w:rPr>
        <w:t xml:space="preserve">, </w:t>
      </w:r>
      <w:r w:rsidR="002D5455">
        <w:rPr>
          <w:sz w:val="22"/>
          <w:szCs w:val="22"/>
        </w:rPr>
        <w:t xml:space="preserve">Tomášovi Szabovi, Veronike Adamovej a Eve Bednárovej za vynikajúcu reprezentáciu Slovenska. </w:t>
      </w:r>
    </w:p>
    <w:p w14:paraId="2E9AFD02" w14:textId="1569AB76" w:rsidR="003505D7" w:rsidRDefault="00CE66F0" w:rsidP="00610368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 musí s potešením konštatovať, že sa do propagácie chovu ušľachtilých morčiat na Slovensku zapája stále viac chovateľov a vyslovuje uznanie Janke a Zuzke </w:t>
      </w:r>
      <w:proofErr w:type="spellStart"/>
      <w:r>
        <w:rPr>
          <w:sz w:val="22"/>
          <w:szCs w:val="22"/>
        </w:rPr>
        <w:t>Morávkovým</w:t>
      </w:r>
      <w:proofErr w:type="spellEnd"/>
      <w:r>
        <w:rPr>
          <w:sz w:val="22"/>
          <w:szCs w:val="22"/>
        </w:rPr>
        <w:t xml:space="preserve"> za </w:t>
      </w:r>
      <w:r w:rsidR="00073154">
        <w:rPr>
          <w:sz w:val="22"/>
          <w:szCs w:val="22"/>
        </w:rPr>
        <w:t xml:space="preserve">ich aktivitu. </w:t>
      </w:r>
      <w:r w:rsidR="00073154">
        <w:rPr>
          <w:sz w:val="22"/>
          <w:szCs w:val="22"/>
        </w:rPr>
        <w:lastRenderedPageBreak/>
        <w:t xml:space="preserve">Bohužiaľ musíme konštatovať, že kvôli zaneprázdneniu OK prípravou </w:t>
      </w:r>
      <w:r w:rsidR="009A5E76">
        <w:rPr>
          <w:sz w:val="22"/>
          <w:szCs w:val="22"/>
        </w:rPr>
        <w:t>Európskej výstavy, išla práca na propagačných materiáloch do úzadia</w:t>
      </w:r>
      <w:r w:rsidR="00580D58">
        <w:rPr>
          <w:sz w:val="22"/>
          <w:szCs w:val="22"/>
        </w:rPr>
        <w:t xml:space="preserve">, avšak je plánovaná spolupráca s TV Markíza. </w:t>
      </w:r>
    </w:p>
    <w:p w14:paraId="30E29373" w14:textId="07A63CCE" w:rsidR="00EB48D7" w:rsidRDefault="00EB48D7" w:rsidP="00610368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Ako obvykle bude aj v roku 2026 Európske školenie posudzovateľov, ako aj zasadanie EE</w:t>
      </w:r>
      <w:r w:rsidR="0020552C">
        <w:rPr>
          <w:sz w:val="22"/>
          <w:szCs w:val="22"/>
        </w:rPr>
        <w:t>. Účasť našich zástupcov na oboch podujatiach závisí od rozhodnutia</w:t>
      </w:r>
      <w:r w:rsidR="00CC1CFC">
        <w:rPr>
          <w:sz w:val="22"/>
          <w:szCs w:val="22"/>
        </w:rPr>
        <w:t xml:space="preserve"> SZCH. </w:t>
      </w:r>
      <w:r w:rsidR="00750F30">
        <w:rPr>
          <w:sz w:val="22"/>
          <w:szCs w:val="22"/>
        </w:rPr>
        <w:t xml:space="preserve">O všetkom budeme informovať po uvedených udalostiach. </w:t>
      </w:r>
    </w:p>
    <w:p w14:paraId="2E3AE6B0" w14:textId="2E54840C" w:rsidR="00E258FB" w:rsidRDefault="00077323" w:rsidP="00610368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Tomáš Szabó informoval členov OK, že poverenie z predchádzajúceho zasadania na </w:t>
      </w:r>
      <w:r w:rsidR="00D74FDA">
        <w:rPr>
          <w:sz w:val="22"/>
          <w:szCs w:val="22"/>
        </w:rPr>
        <w:t xml:space="preserve">editáciu textov Bc. </w:t>
      </w:r>
      <w:proofErr w:type="spellStart"/>
      <w:r w:rsidR="00D74FDA">
        <w:rPr>
          <w:sz w:val="22"/>
          <w:szCs w:val="22"/>
        </w:rPr>
        <w:t>Kateřiny</w:t>
      </w:r>
      <w:proofErr w:type="spellEnd"/>
      <w:r w:rsidR="00D74FDA">
        <w:rPr>
          <w:sz w:val="22"/>
          <w:szCs w:val="22"/>
        </w:rPr>
        <w:t xml:space="preserve"> Anny Medové bolo splnené. Všetky články </w:t>
      </w:r>
      <w:r w:rsidR="002C745D">
        <w:rPr>
          <w:sz w:val="22"/>
          <w:szCs w:val="22"/>
        </w:rPr>
        <w:t>sú zverejnené na webe PK morčiat SZCH od</w:t>
      </w:r>
      <w:r w:rsidR="00B95125">
        <w:rPr>
          <w:sz w:val="22"/>
          <w:szCs w:val="22"/>
        </w:rPr>
        <w:t xml:space="preserve"> 02.05.2025</w:t>
      </w:r>
      <w:r w:rsidR="006E3DE8">
        <w:rPr>
          <w:sz w:val="22"/>
          <w:szCs w:val="22"/>
        </w:rPr>
        <w:t>. V júni bol vytvorený</w:t>
      </w:r>
      <w:r w:rsidR="00D03617">
        <w:rPr>
          <w:sz w:val="22"/>
          <w:szCs w:val="22"/>
        </w:rPr>
        <w:t xml:space="preserve"> a zverejnený</w:t>
      </w:r>
      <w:r w:rsidR="006E3DE8">
        <w:rPr>
          <w:sz w:val="22"/>
          <w:szCs w:val="22"/>
        </w:rPr>
        <w:t xml:space="preserve"> ďalší autorský článok pre účely webu</w:t>
      </w:r>
      <w:r w:rsidR="00D03617">
        <w:rPr>
          <w:sz w:val="22"/>
          <w:szCs w:val="22"/>
        </w:rPr>
        <w:t xml:space="preserve">, ktorého autorom je Tomáš Szabó. </w:t>
      </w:r>
      <w:r w:rsidR="00613D0A">
        <w:rPr>
          <w:sz w:val="22"/>
          <w:szCs w:val="22"/>
        </w:rPr>
        <w:t xml:space="preserve">Bc. </w:t>
      </w:r>
      <w:proofErr w:type="spellStart"/>
      <w:r w:rsidR="00613D0A">
        <w:rPr>
          <w:sz w:val="22"/>
          <w:szCs w:val="22"/>
        </w:rPr>
        <w:t>Kateřina</w:t>
      </w:r>
      <w:proofErr w:type="spellEnd"/>
      <w:r w:rsidR="00613D0A">
        <w:rPr>
          <w:sz w:val="22"/>
          <w:szCs w:val="22"/>
        </w:rPr>
        <w:t xml:space="preserve"> Anna Medová a Tomáš Szabó, </w:t>
      </w:r>
      <w:r w:rsidR="00066508">
        <w:rPr>
          <w:sz w:val="22"/>
          <w:szCs w:val="22"/>
        </w:rPr>
        <w:t xml:space="preserve">pracujú na tvorbe ďalších článkov, ktoré budú zverejňované priebežne. OK ďakuje Bc. </w:t>
      </w:r>
      <w:proofErr w:type="spellStart"/>
      <w:r w:rsidR="00066508">
        <w:rPr>
          <w:sz w:val="22"/>
          <w:szCs w:val="22"/>
        </w:rPr>
        <w:t>Kateřine</w:t>
      </w:r>
      <w:proofErr w:type="spellEnd"/>
      <w:r w:rsidR="00066508">
        <w:rPr>
          <w:sz w:val="22"/>
          <w:szCs w:val="22"/>
        </w:rPr>
        <w:t xml:space="preserve"> Anne Medové za spolup</w:t>
      </w:r>
      <w:r w:rsidR="00A34433">
        <w:rPr>
          <w:sz w:val="22"/>
          <w:szCs w:val="22"/>
        </w:rPr>
        <w:t>r</w:t>
      </w:r>
      <w:r w:rsidR="00066508">
        <w:rPr>
          <w:sz w:val="22"/>
          <w:szCs w:val="22"/>
        </w:rPr>
        <w:t xml:space="preserve">ácu. </w:t>
      </w:r>
      <w:r w:rsidR="006E3DE8">
        <w:rPr>
          <w:sz w:val="22"/>
          <w:szCs w:val="22"/>
        </w:rPr>
        <w:t xml:space="preserve"> </w:t>
      </w:r>
      <w:r w:rsidR="00D74FDA">
        <w:rPr>
          <w:sz w:val="22"/>
          <w:szCs w:val="22"/>
        </w:rPr>
        <w:t xml:space="preserve"> </w:t>
      </w:r>
    </w:p>
    <w:p w14:paraId="1CE4B8A8" w14:textId="77777777" w:rsidR="002A1D01" w:rsidRDefault="002A1D01" w:rsidP="002A1D01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0B104E">
        <w:rPr>
          <w:sz w:val="22"/>
          <w:szCs w:val="22"/>
        </w:rPr>
        <w:t xml:space="preserve">Ing. Alena </w:t>
      </w:r>
      <w:proofErr w:type="spellStart"/>
      <w:r w:rsidRPr="000B104E">
        <w:rPr>
          <w:sz w:val="22"/>
          <w:szCs w:val="22"/>
        </w:rPr>
        <w:t>Mikulinová</w:t>
      </w:r>
      <w:proofErr w:type="spellEnd"/>
      <w:r w:rsidRPr="000B104E">
        <w:rPr>
          <w:sz w:val="22"/>
          <w:szCs w:val="22"/>
        </w:rPr>
        <w:t xml:space="preserve"> ako predseda OK predniesla záverečnú reč, v ktorej poďakovala</w:t>
      </w:r>
      <w:r>
        <w:rPr>
          <w:sz w:val="22"/>
          <w:szCs w:val="22"/>
        </w:rPr>
        <w:t xml:space="preserve"> členom</w:t>
      </w:r>
      <w:r w:rsidRPr="000B104E">
        <w:rPr>
          <w:sz w:val="22"/>
          <w:szCs w:val="22"/>
        </w:rPr>
        <w:t xml:space="preserve"> za účasť</w:t>
      </w:r>
      <w:r>
        <w:rPr>
          <w:sz w:val="22"/>
          <w:szCs w:val="22"/>
        </w:rPr>
        <w:t>.</w:t>
      </w:r>
    </w:p>
    <w:p w14:paraId="0D8CBEBB" w14:textId="77777777" w:rsidR="002A1D01" w:rsidRDefault="002A1D01" w:rsidP="002A1D01">
      <w:pPr>
        <w:spacing w:line="360" w:lineRule="auto"/>
        <w:ind w:left="357"/>
        <w:jc w:val="both"/>
        <w:rPr>
          <w:sz w:val="22"/>
          <w:szCs w:val="22"/>
        </w:rPr>
      </w:pPr>
    </w:p>
    <w:p w14:paraId="46F666F8" w14:textId="77777777" w:rsidR="002A1D01" w:rsidRPr="00BC37F2" w:rsidRDefault="002A1D01" w:rsidP="002A1D01">
      <w:pPr>
        <w:pStyle w:val="Odsekzoznamu"/>
        <w:spacing w:line="360" w:lineRule="auto"/>
        <w:ind w:left="360"/>
        <w:jc w:val="both"/>
        <w:rPr>
          <w:sz w:val="22"/>
          <w:szCs w:val="22"/>
        </w:rPr>
      </w:pPr>
    </w:p>
    <w:p w14:paraId="75D91274" w14:textId="77777777" w:rsidR="002A1D01" w:rsidRPr="00BC37F2" w:rsidRDefault="002A1D01" w:rsidP="002A1D01">
      <w:pPr>
        <w:spacing w:line="360" w:lineRule="auto"/>
        <w:jc w:val="both"/>
        <w:rPr>
          <w:sz w:val="22"/>
          <w:szCs w:val="22"/>
        </w:rPr>
      </w:pPr>
      <w:r w:rsidRPr="00BC37F2">
        <w:rPr>
          <w:sz w:val="22"/>
          <w:szCs w:val="22"/>
        </w:rPr>
        <w:t xml:space="preserve">Zápisnicu overil: Ing. Alena </w:t>
      </w:r>
      <w:proofErr w:type="spellStart"/>
      <w:r w:rsidRPr="00BC37F2">
        <w:rPr>
          <w:sz w:val="22"/>
          <w:szCs w:val="22"/>
        </w:rPr>
        <w:t>Mikulinová</w:t>
      </w:r>
      <w:proofErr w:type="spellEnd"/>
      <w:r>
        <w:rPr>
          <w:sz w:val="22"/>
          <w:szCs w:val="22"/>
        </w:rPr>
        <w:t>, Eva Bednárová</w:t>
      </w:r>
    </w:p>
    <w:p w14:paraId="73E25848" w14:textId="46145989" w:rsidR="00750F30" w:rsidRPr="00610368" w:rsidRDefault="002A1D01" w:rsidP="002A1D01">
      <w:pPr>
        <w:spacing w:line="360" w:lineRule="auto"/>
        <w:jc w:val="both"/>
        <w:rPr>
          <w:sz w:val="22"/>
          <w:szCs w:val="22"/>
        </w:rPr>
      </w:pPr>
      <w:r w:rsidRPr="00BC37F2">
        <w:rPr>
          <w:sz w:val="22"/>
          <w:szCs w:val="22"/>
        </w:rPr>
        <w:t xml:space="preserve">Zapísal: Tomáš Szabó, </w:t>
      </w:r>
      <w:r w:rsidR="000E2F4E">
        <w:rPr>
          <w:sz w:val="22"/>
          <w:szCs w:val="22"/>
        </w:rPr>
        <w:t>06</w:t>
      </w:r>
      <w:r>
        <w:rPr>
          <w:sz w:val="22"/>
          <w:szCs w:val="22"/>
        </w:rPr>
        <w:t>.</w:t>
      </w:r>
      <w:r w:rsidR="000E2F4E">
        <w:rPr>
          <w:sz w:val="22"/>
          <w:szCs w:val="22"/>
        </w:rPr>
        <w:t>11</w:t>
      </w:r>
      <w:r>
        <w:rPr>
          <w:sz w:val="22"/>
          <w:szCs w:val="22"/>
        </w:rPr>
        <w:t>.2025</w:t>
      </w:r>
    </w:p>
    <w:sectPr w:rsidR="00750F30" w:rsidRPr="0061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857F6"/>
    <w:multiLevelType w:val="hybridMultilevel"/>
    <w:tmpl w:val="707CE50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F301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01713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962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BF"/>
    <w:rsid w:val="00066508"/>
    <w:rsid w:val="00073154"/>
    <w:rsid w:val="00077323"/>
    <w:rsid w:val="000B0126"/>
    <w:rsid w:val="000E2F4E"/>
    <w:rsid w:val="00167DAC"/>
    <w:rsid w:val="001C5039"/>
    <w:rsid w:val="001C7356"/>
    <w:rsid w:val="0020552C"/>
    <w:rsid w:val="002322AD"/>
    <w:rsid w:val="002A1D01"/>
    <w:rsid w:val="002C745D"/>
    <w:rsid w:val="002D5455"/>
    <w:rsid w:val="003505D7"/>
    <w:rsid w:val="003D296A"/>
    <w:rsid w:val="0042333B"/>
    <w:rsid w:val="00457122"/>
    <w:rsid w:val="00580D58"/>
    <w:rsid w:val="00610368"/>
    <w:rsid w:val="00613D0A"/>
    <w:rsid w:val="006C799F"/>
    <w:rsid w:val="006D5721"/>
    <w:rsid w:val="006E3DE8"/>
    <w:rsid w:val="00726683"/>
    <w:rsid w:val="00732C82"/>
    <w:rsid w:val="00750F30"/>
    <w:rsid w:val="008069E2"/>
    <w:rsid w:val="0083466F"/>
    <w:rsid w:val="00835E0B"/>
    <w:rsid w:val="008D6C10"/>
    <w:rsid w:val="0094016D"/>
    <w:rsid w:val="009A5E76"/>
    <w:rsid w:val="009A734A"/>
    <w:rsid w:val="00A34433"/>
    <w:rsid w:val="00AF3D48"/>
    <w:rsid w:val="00B045BF"/>
    <w:rsid w:val="00B055FF"/>
    <w:rsid w:val="00B6535F"/>
    <w:rsid w:val="00B92B28"/>
    <w:rsid w:val="00B95125"/>
    <w:rsid w:val="00CC1CFC"/>
    <w:rsid w:val="00CE66F0"/>
    <w:rsid w:val="00CE6EB9"/>
    <w:rsid w:val="00D03617"/>
    <w:rsid w:val="00D65021"/>
    <w:rsid w:val="00D74FDA"/>
    <w:rsid w:val="00DF4409"/>
    <w:rsid w:val="00E258FB"/>
    <w:rsid w:val="00E318EF"/>
    <w:rsid w:val="00E7210F"/>
    <w:rsid w:val="00EB48D7"/>
    <w:rsid w:val="00EB4FD2"/>
    <w:rsid w:val="00EF20B3"/>
    <w:rsid w:val="00F5521F"/>
    <w:rsid w:val="00F6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1703"/>
  <w15:chartTrackingRefBased/>
  <w15:docId w15:val="{F3763CE9-3126-4B30-8194-24564229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45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04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04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4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4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45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45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45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45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4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4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04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045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45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45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045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45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045B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04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0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4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04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0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045B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045B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045B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4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045B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04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Szabó - PK morčiat SZCH</dc:creator>
  <cp:keywords/>
  <dc:description/>
  <cp:lastModifiedBy>Tomáš Szabó - PK morčiat SZCH</cp:lastModifiedBy>
  <cp:revision>50</cp:revision>
  <dcterms:created xsi:type="dcterms:W3CDTF">2025-11-07T07:13:00Z</dcterms:created>
  <dcterms:modified xsi:type="dcterms:W3CDTF">2025-11-07T10:34:00Z</dcterms:modified>
</cp:coreProperties>
</file>